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45FB5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Toc22067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30°膀胱镜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设备功能</w:t>
      </w:r>
      <w:r>
        <w:rPr>
          <w:rFonts w:hint="eastAsia" w:ascii="宋体" w:hAnsi="宋体" w:cs="宋体"/>
          <w:b/>
          <w:bCs/>
          <w:sz w:val="28"/>
          <w:szCs w:val="28"/>
        </w:rPr>
        <w:t>要求</w:t>
      </w:r>
      <w:bookmarkEnd w:id="0"/>
      <w:r>
        <w:rPr>
          <w:rFonts w:hint="eastAsia" w:ascii="宋体" w:hAnsi="宋体" w:cs="宋体"/>
          <w:b/>
          <w:bCs/>
          <w:sz w:val="28"/>
          <w:szCs w:val="28"/>
        </w:rPr>
        <w:t>情况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9"/>
        <w:gridCol w:w="7698"/>
      </w:tblGrid>
      <w:tr w14:paraId="3E67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78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8A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设备名称：30°膀胱镜</w:t>
            </w:r>
          </w:p>
        </w:tc>
      </w:tr>
      <w:tr w14:paraId="59396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04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99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功能要求</w:t>
            </w:r>
          </w:p>
        </w:tc>
      </w:tr>
      <w:tr w14:paraId="10C5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2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E9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1.1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9F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视角（FOV）30°（固定或可调）</w:t>
            </w:r>
          </w:p>
        </w:tc>
      </w:tr>
      <w:tr w14:paraId="5323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7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7D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3C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外径：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4mm；</w:t>
            </w:r>
          </w:p>
        </w:tc>
      </w:tr>
      <w:tr w14:paraId="4EB1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DE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58B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镜体工作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≥302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mm</w:t>
            </w:r>
          </w:p>
        </w:tc>
      </w:tr>
      <w:tr w14:paraId="19679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9A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75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镜头采用国际标准卡口，能适配任何标准接口的摄像系统</w:t>
            </w:r>
          </w:p>
        </w:tc>
      </w:tr>
      <w:tr w14:paraId="5DC1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32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63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内窥镜可承受低温等离子消毒</w:t>
            </w:r>
          </w:p>
        </w:tc>
      </w:tr>
      <w:tr w14:paraId="60C7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6D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4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内窥镜镜体全部采用不锈钢管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防锈耐腐蚀</w:t>
            </w:r>
          </w:p>
        </w:tc>
      </w:tr>
      <w:tr w14:paraId="58E02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1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93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内窥镜带有方向标</w:t>
            </w:r>
          </w:p>
        </w:tc>
      </w:tr>
      <w:tr w14:paraId="31F2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54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10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符合我科现有鞘套及光源光纤连接使用。如不符合，需厂家提供配套使用。</w:t>
            </w:r>
          </w:p>
        </w:tc>
      </w:tr>
      <w:tr w14:paraId="443D9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DF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是否需要配套使用耗材 </w:t>
            </w:r>
            <w:r>
              <w:rPr>
                <w:rFonts w:hint="eastAsia" w:ascii="宋体" w:hAnsi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 xml:space="preserve"> 是 □      否 ☑</w:t>
            </w:r>
          </w:p>
          <w:p w14:paraId="25E8A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是否专机专用耗材 </w:t>
            </w:r>
            <w:r>
              <w:rPr>
                <w:rFonts w:hint="eastAsia" w:ascii="宋体" w:hAnsi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 xml:space="preserve"> 是 □      否 ☑</w:t>
            </w:r>
          </w:p>
        </w:tc>
      </w:tr>
      <w:tr w14:paraId="55A1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6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FB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耗材名称</w:t>
            </w:r>
          </w:p>
        </w:tc>
      </w:tr>
      <w:tr w14:paraId="148D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88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91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3C895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199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8C4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配置要求</w:t>
            </w:r>
          </w:p>
        </w:tc>
      </w:tr>
      <w:tr w14:paraId="280B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9A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4A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内窥镜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保护套及消毒盒</w:t>
            </w:r>
          </w:p>
        </w:tc>
      </w:tr>
      <w:tr w14:paraId="7C803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B3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6A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服务要求</w:t>
            </w:r>
          </w:p>
        </w:tc>
      </w:tr>
      <w:tr w14:paraId="075E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98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82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（15）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</w:t>
            </w:r>
          </w:p>
        </w:tc>
      </w:tr>
      <w:tr w14:paraId="2F73A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1E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4.2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17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highlight w:val="none"/>
              </w:rPr>
              <w:t>整机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highlight w:val="none"/>
                <w:lang w:val="en-US" w:eastAsia="zh-CN"/>
              </w:rPr>
              <w:t>原厂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highlight w:val="none"/>
              </w:rPr>
              <w:t>保修期限≥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highlight w:val="none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highlight w:val="none"/>
              </w:rPr>
              <w:t>年</w:t>
            </w:r>
          </w:p>
        </w:tc>
      </w:tr>
      <w:tr w14:paraId="1CA5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26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4.3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FB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是否考虑进口产品(在广东省进口清单目录内)    是 □      否 ☑</w:t>
            </w:r>
          </w:p>
        </w:tc>
      </w:tr>
      <w:tr w14:paraId="613B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74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05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其他要求（若有）</w:t>
            </w:r>
          </w:p>
        </w:tc>
      </w:tr>
      <w:tr w14:paraId="7911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2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5.1</w:t>
            </w:r>
          </w:p>
        </w:tc>
        <w:tc>
          <w:tcPr>
            <w:tcW w:w="4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43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</w:tbl>
    <w:p w14:paraId="0117A8E2">
      <w:pPr>
        <w:rPr>
          <w:rFonts w:hint="default" w:eastAsia="宋体"/>
          <w:sz w:val="28"/>
          <w:szCs w:val="28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3D4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9969C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9969C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jFmNTdmNTkzYTg1NDhhNWQ1YWU1NWQ0MmExZjMifQ=="/>
  </w:docVars>
  <w:rsids>
    <w:rsidRoot w:val="18E5300F"/>
    <w:rsid w:val="11C51F99"/>
    <w:rsid w:val="145E0C1D"/>
    <w:rsid w:val="18E5300F"/>
    <w:rsid w:val="1BE007E5"/>
    <w:rsid w:val="1C655848"/>
    <w:rsid w:val="1EA447FB"/>
    <w:rsid w:val="264C0DCF"/>
    <w:rsid w:val="2A0F6071"/>
    <w:rsid w:val="31C3435E"/>
    <w:rsid w:val="34A264AC"/>
    <w:rsid w:val="37E21353"/>
    <w:rsid w:val="38C94B4D"/>
    <w:rsid w:val="38DD7474"/>
    <w:rsid w:val="39A44A75"/>
    <w:rsid w:val="39DA35AF"/>
    <w:rsid w:val="3A771A1D"/>
    <w:rsid w:val="3BAE7806"/>
    <w:rsid w:val="3D391806"/>
    <w:rsid w:val="3DBF3C2B"/>
    <w:rsid w:val="415F6CA7"/>
    <w:rsid w:val="44DD7CD5"/>
    <w:rsid w:val="49E2080A"/>
    <w:rsid w:val="4B3E75BE"/>
    <w:rsid w:val="4D933355"/>
    <w:rsid w:val="4F132029"/>
    <w:rsid w:val="50371D47"/>
    <w:rsid w:val="5832449D"/>
    <w:rsid w:val="5B031EB1"/>
    <w:rsid w:val="5C3F097C"/>
    <w:rsid w:val="67802341"/>
    <w:rsid w:val="682D0CA0"/>
    <w:rsid w:val="68742272"/>
    <w:rsid w:val="69483316"/>
    <w:rsid w:val="70CD3DDE"/>
    <w:rsid w:val="71F22608"/>
    <w:rsid w:val="75B9685C"/>
    <w:rsid w:val="798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352</Characters>
  <Lines>0</Lines>
  <Paragraphs>0</Paragraphs>
  <TotalTime>5</TotalTime>
  <ScaleCrop>false</ScaleCrop>
  <LinksUpToDate>false</LinksUpToDate>
  <CharactersWithSpaces>413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2025-03-24T05:53:00Z</dcterms:created>
  <dc:creator>kl</dc:creator>
  <cp:lastModifiedBy>w</cp:lastModifiedBy>
  <cp:lastPrinted>2025-07-31T04:23:00Z</cp:lastPrinted>
  <dcterms:modified xsi:type="dcterms:W3CDTF">2025-08-21T01:25:05Z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185F90E59C1E49ABB92B3D6BA182431D_13</vt:lpwstr>
  </property>
  <property fmtid="{D5CDD505-2E9C-101B-9397-08002B2CF9AE}" pid="4" name="KSOTemplateDocerSaveRecord">
    <vt:lpwstr>eyJoZGlkIjoiZWNjMzNjMTFhMDhjMmYyMjVlNGE1MjBlNWM1Yzc5YTMiLCJ1c2VySWQiOiIzMDg4Mzg0MTkifQ==</vt:lpwstr>
  </property>
</Properties>
</file>