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9034C">
      <w:pPr>
        <w:jc w:val="center"/>
        <w:rPr>
          <w:rFonts w:hint="eastAsia" w:ascii="宋体" w:hAnsi="宋体" w:eastAsia="宋体" w:cs="宋体"/>
          <w:sz w:val="44"/>
          <w:szCs w:val="44"/>
        </w:rPr>
      </w:pPr>
      <w:r>
        <w:rPr>
          <w:rFonts w:hint="eastAsia" w:ascii="宋体" w:hAnsi="宋体" w:eastAsia="宋体" w:cs="宋体"/>
          <w:sz w:val="44"/>
          <w:szCs w:val="44"/>
        </w:rPr>
        <w:t xml:space="preserve">湛江市第一中医医院 </w:t>
      </w:r>
    </w:p>
    <w:p w14:paraId="1A0590B9">
      <w:pPr>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rPr>
        <w:t>医院数据安全风险评估和合规性检测服务项目</w:t>
      </w:r>
      <w:r>
        <w:rPr>
          <w:rFonts w:hint="eastAsia" w:ascii="宋体" w:hAnsi="宋体" w:eastAsia="宋体" w:cs="宋体"/>
          <w:sz w:val="44"/>
          <w:szCs w:val="44"/>
          <w:lang w:val="en-US" w:eastAsia="zh-CN"/>
        </w:rPr>
        <w:t>需求</w:t>
      </w:r>
    </w:p>
    <w:bookmarkEnd w:id="0"/>
    <w:p w14:paraId="2CB41E03">
      <w:pPr>
        <w:jc w:val="both"/>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服务依据</w:t>
      </w:r>
    </w:p>
    <w:p w14:paraId="4B716625">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中华人民共和国数据安全法第三十条 重要数据的处理者应当</w:t>
      </w:r>
    </w:p>
    <w:p w14:paraId="51B66AF2">
      <w:pPr>
        <w:jc w:val="both"/>
        <w:rPr>
          <w:rFonts w:hint="eastAsia" w:ascii="宋体" w:hAnsi="宋体" w:eastAsia="宋体" w:cs="宋体"/>
          <w:sz w:val="28"/>
          <w:szCs w:val="28"/>
        </w:rPr>
      </w:pPr>
      <w:r>
        <w:rPr>
          <w:rFonts w:hint="eastAsia" w:ascii="宋体" w:hAnsi="宋体" w:eastAsia="宋体" w:cs="宋体"/>
          <w:sz w:val="28"/>
          <w:szCs w:val="28"/>
        </w:rPr>
        <w:t>按照规定对其数据处理活动定期开展</w:t>
      </w:r>
      <w:r>
        <w:rPr>
          <w:rFonts w:hint="eastAsia" w:ascii="宋体" w:hAnsi="宋体" w:eastAsia="宋体" w:cs="宋体"/>
          <w:sz w:val="28"/>
          <w:szCs w:val="28"/>
        </w:rPr>
        <w:t>数据安全风险评估和合规性检测</w:t>
      </w:r>
      <w:r>
        <w:rPr>
          <w:rFonts w:hint="eastAsia" w:ascii="宋体" w:hAnsi="宋体" w:eastAsia="宋体" w:cs="宋体"/>
          <w:sz w:val="28"/>
          <w:szCs w:val="28"/>
        </w:rPr>
        <w:t>，并向有关主管部门报送报告。医疗卫生机构网络安全管理办法第二十一条 每年对本单位的数据进行数据安全风险评估和合规性检测，及时掌握数据安全状态。</w:t>
      </w:r>
    </w:p>
    <w:p w14:paraId="09A46439">
      <w:pPr>
        <w:jc w:val="both"/>
        <w:rPr>
          <w:rFonts w:hint="eastAsia" w:ascii="宋体" w:hAnsi="宋体" w:eastAsia="宋体" w:cs="宋体"/>
          <w:sz w:val="28"/>
          <w:szCs w:val="28"/>
        </w:rPr>
      </w:pPr>
    </w:p>
    <w:p w14:paraId="0FF3BA4B">
      <w:pPr>
        <w:jc w:val="both"/>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服务内容</w:t>
      </w:r>
    </w:p>
    <w:p w14:paraId="6398A773">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根据本行业领域数据安全风险评估和合规性检测相关标准规范开展评估工作，对被评估对象进行2次检测（差距测评和整改后1次验证测评），给出整改建议和最终评估报告。</w:t>
      </w:r>
    </w:p>
    <w:p w14:paraId="6784BB68">
      <w:pPr>
        <w:jc w:val="both"/>
        <w:rPr>
          <w:rFonts w:hint="eastAsia" w:ascii="宋体" w:hAnsi="宋体" w:eastAsia="宋体" w:cs="宋体"/>
          <w:sz w:val="28"/>
          <w:szCs w:val="28"/>
        </w:rPr>
      </w:pPr>
    </w:p>
    <w:p w14:paraId="7937498B">
      <w:pPr>
        <w:jc w:val="both"/>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服务价值</w:t>
      </w:r>
    </w:p>
    <w:p w14:paraId="5E5E42D7">
      <w:pPr>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据安全风险评估和合规性检测是企业履行法律义务的要求，也是应对监管、规避数据安全风险、提升竞争力和声誉、维护消费者信任的重要举措。</w:t>
      </w:r>
    </w:p>
    <w:p w14:paraId="217E507A">
      <w:pPr>
        <w:jc w:val="both"/>
        <w:rPr>
          <w:rFonts w:hint="eastAsia" w:ascii="宋体" w:hAnsi="宋体" w:eastAsia="宋体" w:cs="宋体"/>
          <w:sz w:val="28"/>
          <w:szCs w:val="28"/>
        </w:rPr>
      </w:pPr>
    </w:p>
    <w:p w14:paraId="21406243">
      <w:pPr>
        <w:jc w:val="both"/>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服务流程</w:t>
      </w:r>
    </w:p>
    <w:p w14:paraId="0FCFF957">
      <w:pPr>
        <w:jc w:val="both"/>
        <w:rPr>
          <w:rFonts w:hint="eastAsia" w:ascii="宋体" w:hAnsi="宋体" w:eastAsia="宋体" w:cs="宋体"/>
          <w:sz w:val="28"/>
          <w:szCs w:val="28"/>
        </w:rPr>
      </w:pPr>
      <w:r>
        <w:rPr>
          <w:rFonts w:hint="eastAsia" w:ascii="宋体" w:hAnsi="宋体" w:eastAsia="宋体" w:cs="宋体"/>
          <w:sz w:val="28"/>
          <w:szCs w:val="28"/>
        </w:rPr>
        <w:t>1.启动项目，组建项目团队；</w:t>
      </w:r>
    </w:p>
    <w:p w14:paraId="1E9A8D76">
      <w:pPr>
        <w:jc w:val="both"/>
        <w:rPr>
          <w:rFonts w:hint="eastAsia" w:ascii="宋体" w:hAnsi="宋体" w:eastAsia="宋体" w:cs="宋体"/>
          <w:sz w:val="28"/>
          <w:szCs w:val="28"/>
        </w:rPr>
      </w:pPr>
      <w:r>
        <w:rPr>
          <w:rFonts w:hint="eastAsia" w:ascii="宋体" w:hAnsi="宋体" w:eastAsia="宋体" w:cs="宋体"/>
          <w:sz w:val="28"/>
          <w:szCs w:val="28"/>
        </w:rPr>
        <w:t>2.调研客户数据安全风险评估和合规性检测情况；</w:t>
      </w:r>
    </w:p>
    <w:p w14:paraId="0B4A2D1F">
      <w:pPr>
        <w:jc w:val="both"/>
        <w:rPr>
          <w:rFonts w:hint="eastAsia" w:ascii="宋体" w:hAnsi="宋体" w:eastAsia="宋体" w:cs="宋体"/>
          <w:sz w:val="28"/>
          <w:szCs w:val="28"/>
        </w:rPr>
      </w:pPr>
      <w:r>
        <w:rPr>
          <w:rFonts w:hint="eastAsia" w:ascii="宋体" w:hAnsi="宋体" w:eastAsia="宋体" w:cs="宋体"/>
          <w:sz w:val="28"/>
          <w:szCs w:val="28"/>
        </w:rPr>
        <w:t>3.制定评估方案；</w:t>
      </w:r>
    </w:p>
    <w:p w14:paraId="77BCBA57">
      <w:pPr>
        <w:jc w:val="both"/>
        <w:rPr>
          <w:rFonts w:hint="eastAsia" w:ascii="宋体" w:hAnsi="宋体" w:eastAsia="宋体" w:cs="宋体"/>
          <w:sz w:val="28"/>
          <w:szCs w:val="28"/>
        </w:rPr>
      </w:pPr>
      <w:r>
        <w:rPr>
          <w:rFonts w:hint="eastAsia" w:ascii="宋体" w:hAnsi="宋体" w:eastAsia="宋体" w:cs="宋体"/>
          <w:sz w:val="28"/>
          <w:szCs w:val="28"/>
        </w:rPr>
        <w:t>4.开展数据安全风险评估和合规性检测，并提供整改咨询，整改后复评；</w:t>
      </w:r>
    </w:p>
    <w:p w14:paraId="68AEAC1C">
      <w:pPr>
        <w:jc w:val="both"/>
        <w:rPr>
          <w:rFonts w:hint="eastAsia" w:ascii="宋体" w:hAnsi="宋体" w:eastAsia="宋体" w:cs="宋体"/>
          <w:sz w:val="28"/>
          <w:szCs w:val="28"/>
        </w:rPr>
      </w:pPr>
      <w:r>
        <w:rPr>
          <w:rFonts w:hint="eastAsia" w:ascii="宋体" w:hAnsi="宋体" w:eastAsia="宋体" w:cs="宋体"/>
          <w:sz w:val="28"/>
          <w:szCs w:val="28"/>
        </w:rPr>
        <w:t>5.形成评估报告。</w:t>
      </w:r>
    </w:p>
    <w:p w14:paraId="4AD6713D">
      <w:pPr>
        <w:jc w:val="both"/>
        <w:rPr>
          <w:rFonts w:hint="eastAsia" w:ascii="宋体" w:hAnsi="宋体" w:eastAsia="宋体" w:cs="宋体"/>
          <w:sz w:val="28"/>
          <w:szCs w:val="28"/>
        </w:rPr>
      </w:pPr>
    </w:p>
    <w:p w14:paraId="0DB2FFA9">
      <w:pPr>
        <w:jc w:val="both"/>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服务范围</w:t>
      </w:r>
    </w:p>
    <w:p w14:paraId="7D0FE39E">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湛江市第一中医医院的核心医院信息系统</w:t>
      </w:r>
    </w:p>
    <w:p w14:paraId="6FAD6425">
      <w:pPr>
        <w:jc w:val="both"/>
        <w:rPr>
          <w:rFonts w:hint="eastAsia" w:ascii="宋体" w:hAnsi="宋体" w:eastAsia="宋体" w:cs="宋体"/>
          <w:sz w:val="28"/>
          <w:szCs w:val="28"/>
          <w:lang w:val="en-US" w:eastAsia="zh-CN"/>
        </w:rPr>
      </w:pPr>
    </w:p>
    <w:p w14:paraId="61E751A7">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w:t>
      </w:r>
      <w:r>
        <w:rPr>
          <w:rFonts w:hint="default" w:ascii="宋体" w:hAnsi="宋体" w:eastAsia="宋体" w:cs="宋体"/>
          <w:sz w:val="28"/>
          <w:szCs w:val="28"/>
          <w:lang w:val="en-US" w:eastAsia="zh-CN"/>
        </w:rPr>
        <w:t>交付物</w:t>
      </w:r>
    </w:p>
    <w:p w14:paraId="0BF4CF98">
      <w:p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数据安全风险评估和合规性检测</w:t>
      </w:r>
      <w:r>
        <w:rPr>
          <w:rFonts w:hint="eastAsia" w:ascii="宋体" w:hAnsi="宋体" w:eastAsia="宋体" w:cs="宋体"/>
          <w:sz w:val="28"/>
          <w:szCs w:val="28"/>
          <w:lang w:val="en-US" w:eastAsia="zh-CN"/>
        </w:rPr>
        <w:t>整改建议书或报告</w:t>
      </w:r>
    </w:p>
    <w:p w14:paraId="3CA8422B">
      <w:pPr>
        <w:jc w:val="both"/>
        <w:rPr>
          <w:rFonts w:hint="default" w:ascii="宋体" w:hAnsi="宋体" w:eastAsia="宋体" w:cs="宋体"/>
          <w:sz w:val="28"/>
          <w:szCs w:val="28"/>
          <w:lang w:val="en-US" w:eastAsia="zh-CN"/>
        </w:rPr>
      </w:pPr>
    </w:p>
    <w:p w14:paraId="07C1316F">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七、</w:t>
      </w:r>
      <w:r>
        <w:rPr>
          <w:rFonts w:hint="default" w:ascii="宋体" w:hAnsi="宋体" w:eastAsia="宋体" w:cs="宋体"/>
          <w:sz w:val="28"/>
          <w:szCs w:val="28"/>
          <w:lang w:val="en-US" w:eastAsia="zh-CN"/>
        </w:rPr>
        <w:t>客户需配合事项</w:t>
      </w:r>
    </w:p>
    <w:p w14:paraId="5AA2F5F8">
      <w:pPr>
        <w:ind w:firstLine="560" w:firstLineChars="200"/>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协调组织内部人员参与组建项目团队，配合</w:t>
      </w:r>
      <w:r>
        <w:rPr>
          <w:rFonts w:hint="eastAsia" w:ascii="宋体" w:hAnsi="宋体" w:eastAsia="宋体" w:cs="宋体"/>
          <w:sz w:val="28"/>
          <w:szCs w:val="28"/>
        </w:rPr>
        <w:t>数据安全风险评估和合规性检测</w:t>
      </w:r>
      <w:r>
        <w:rPr>
          <w:rFonts w:hint="default" w:ascii="宋体" w:hAnsi="宋体" w:eastAsia="宋体" w:cs="宋体"/>
          <w:sz w:val="28"/>
          <w:szCs w:val="28"/>
          <w:lang w:val="en-US" w:eastAsia="zh-CN"/>
        </w:rPr>
        <w:t>工作。</w:t>
      </w:r>
    </w:p>
    <w:p w14:paraId="0482D2F5">
      <w:pPr>
        <w:jc w:val="both"/>
        <w:rPr>
          <w:rFonts w:hint="default" w:ascii="宋体" w:hAnsi="宋体" w:eastAsia="宋体" w:cs="宋体"/>
          <w:sz w:val="28"/>
          <w:szCs w:val="28"/>
          <w:lang w:val="en-US" w:eastAsia="zh-CN"/>
        </w:rPr>
      </w:pPr>
    </w:p>
    <w:p w14:paraId="6062D02C">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八、</w:t>
      </w:r>
      <w:r>
        <w:rPr>
          <w:rFonts w:hint="default" w:ascii="宋体" w:hAnsi="宋体" w:eastAsia="宋体" w:cs="宋体"/>
          <w:sz w:val="28"/>
          <w:szCs w:val="28"/>
          <w:lang w:val="en-US" w:eastAsia="zh-CN"/>
        </w:rPr>
        <w:t>服务方式</w:t>
      </w:r>
    </w:p>
    <w:p w14:paraId="62B15FED">
      <w:pPr>
        <w:ind w:firstLine="560" w:firstLineChars="200"/>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远程+现场</w:t>
      </w:r>
    </w:p>
    <w:p w14:paraId="757FC449">
      <w:pPr>
        <w:jc w:val="both"/>
        <w:rPr>
          <w:rFonts w:hint="default" w:ascii="宋体" w:hAnsi="宋体" w:eastAsia="宋体" w:cs="宋体"/>
          <w:sz w:val="28"/>
          <w:szCs w:val="28"/>
          <w:lang w:val="en-US" w:eastAsia="zh-CN"/>
        </w:rPr>
      </w:pPr>
    </w:p>
    <w:p w14:paraId="68E244A2">
      <w:pPr>
        <w:jc w:val="both"/>
        <w:rPr>
          <w:rFonts w:hint="default" w:ascii="宋体" w:hAnsi="宋体" w:eastAsia="宋体" w:cs="宋体"/>
          <w:sz w:val="28"/>
          <w:szCs w:val="28"/>
          <w:lang w:val="en-US" w:eastAsia="zh-CN"/>
        </w:rPr>
      </w:pPr>
    </w:p>
    <w:p w14:paraId="5C7C67DF">
      <w:pPr>
        <w:jc w:val="both"/>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F05F9"/>
    <w:rsid w:val="036961E9"/>
    <w:rsid w:val="20BF763B"/>
    <w:rsid w:val="3C623037"/>
    <w:rsid w:val="62B34E6D"/>
    <w:rsid w:val="7B2F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2025-07-29T08:19:00Z</dcterms:created>
  <dc:creator>黑眼有个圈ᘑ.</dc:creator>
  <cp:lastModifiedBy>黑眼有个圈ᘑ.</cp:lastModifiedBy>
  <dcterms:modified xsi:type="dcterms:W3CDTF">2025-09-03T08:56:08Z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CE882ADAF33046DD82585A0042CC7D0F_13</vt:lpwstr>
  </property>
</Properties>
</file>