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25070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  <w:t>湛江市第一中医医院</w:t>
      </w:r>
    </w:p>
    <w:p w14:paraId="73AC1B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  <w:t>2026年度公众责任保险项目需求书</w:t>
      </w:r>
    </w:p>
    <w:p w14:paraId="1A4D32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</w:p>
    <w:p w14:paraId="0B67A6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一、项目概况</w:t>
      </w:r>
    </w:p>
    <w:p w14:paraId="70044C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湛江市第一中医医院创建于1968年，前身为湛江地区中医院，是粤西地区建院较早、规模较大，集医疗救护、科研教学、预防保健、康复护老于一体的国家三级甲等中医院，是广州中医药大学非直属附属医院。现有职工总人数1048人，其中卫生专业技术人员911人，占比86.92%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医院现占地面积33亩，建筑面积10.4万平方米，计划初期开放病床1200张，中期达到1500张，年总诊疗人次预计达65万以上，未来，医院将继续坚持以患者为中心，持续打造集医、教、研于一体的高水平中医医院，不断提升社会责任感，成为粤西地区中医药服务网络“龙头”单位，逐步建成全省乃至国内一流的高水平中医医院，辐射带动区域中医药事业发展。</w:t>
      </w:r>
    </w:p>
    <w:p w14:paraId="3B5891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为有效转移我院经营过程中的公众责任风险，保障医院、就诊患者及相关第三者的合法权益，特开展 2026 年度公众责任保险项目投保工作。本项目拟通过投保公众责任保险，对医院因未尽安全保障义务等引发的第三者人身损害、财产损失等责任进行风险保障，确保医院正常运营，妥善处理各类责任纠纷。</w:t>
      </w:r>
    </w:p>
    <w:p w14:paraId="6E5082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二、投保人及被保险人信息</w:t>
      </w:r>
    </w:p>
    <w:p w14:paraId="2DF449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（一）投保人 / 被保险人主体</w:t>
      </w:r>
    </w:p>
    <w:p w14:paraId="4F9BCB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名称：湛江市第一中医医院</w:t>
      </w:r>
    </w:p>
    <w:p w14:paraId="5B1BAB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统一社会信用代码：12440800456249453L</w:t>
      </w:r>
    </w:p>
    <w:p w14:paraId="6FAC7F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所有制性质：国有医疗机构</w:t>
      </w:r>
    </w:p>
    <w:p w14:paraId="00BC55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类别：三级甲等中医医院</w:t>
      </w:r>
    </w:p>
    <w:p w14:paraId="69324D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法人代表：陈滇</w:t>
      </w:r>
    </w:p>
    <w:p w14:paraId="225634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执业许可证号：364423440802314031</w:t>
      </w:r>
    </w:p>
    <w:p w14:paraId="099D00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病床数：818 张</w:t>
      </w:r>
    </w:p>
    <w:p w14:paraId="2B7126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医务人员数：905 人</w:t>
      </w:r>
    </w:p>
    <w:p w14:paraId="710163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地址：湛江市赤坎区寸金路 2 号、赤坎区民生路 33 号、赤坎区和平路 44 号、赤坎区民权路 51 号、赤坎区百园路 1 号</w:t>
      </w:r>
    </w:p>
    <w:p w14:paraId="491AB7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（二）附属及关联被保险人</w:t>
      </w:r>
    </w:p>
    <w:p w14:paraId="730B81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本次保险覆盖医院下属及关联机构，具体包括：</w:t>
      </w:r>
    </w:p>
    <w:p w14:paraId="6864FC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湛江市委党校卫生室，地址：湛江市麻章区湛江教育基地教育三路 1 号</w:t>
      </w:r>
    </w:p>
    <w:p w14:paraId="55FD16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湛江市第一中医医院爱周平价分院，地址：广东省湛江市赤坎区民生路 33 号</w:t>
      </w:r>
    </w:p>
    <w:p w14:paraId="0F4E10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湛江市第一中医医院老年病科一区，地址：广东省湛江市赤坎区民主街道和平路 44 号</w:t>
      </w:r>
    </w:p>
    <w:p w14:paraId="75EFE9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湛江市第一中医医院康复治疗部，地址：广东省湛江市赤坎区民权路 51 号</w:t>
      </w:r>
    </w:p>
    <w:p w14:paraId="7BB6F7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湛江市第一中医医院百园门诊部，地址：广东省湛江市赤坎区百园路 1 号</w:t>
      </w:r>
    </w:p>
    <w:p w14:paraId="0179D4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三、保险项目核心需求</w:t>
      </w:r>
    </w:p>
    <w:p w14:paraId="387C21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（一）承保区域</w:t>
      </w:r>
    </w:p>
    <w:p w14:paraId="0613F2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湛江市内（含医院及下属、关联机构所在全部经营场所）。</w:t>
      </w:r>
    </w:p>
    <w:p w14:paraId="449009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（二）保险期间</w:t>
      </w:r>
    </w:p>
    <w:p w14:paraId="72F428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自签定日期起1年</w:t>
      </w:r>
    </w:p>
    <w:p w14:paraId="318189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（三）赔偿限额要求</w:t>
      </w:r>
    </w:p>
    <w:p w14:paraId="28DEC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累计赔偿限额：不低于 300 万元；</w:t>
      </w:r>
    </w:p>
    <w:p w14:paraId="358BEA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每次事故赔偿限额：不低于 300 万元；</w:t>
      </w:r>
    </w:p>
    <w:p w14:paraId="33BA9D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每次事故每人伤亡赔偿限额：不低于 60 万元；</w:t>
      </w:r>
    </w:p>
    <w:p w14:paraId="3978EE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法律费用赔偿限额：每次及累计不低于 20 万元（独立于上述赔偿限额）。</w:t>
      </w:r>
    </w:p>
    <w:p w14:paraId="123C90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（四）免赔额要求</w:t>
      </w:r>
    </w:p>
    <w:p w14:paraId="4EB391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财产损失：每次事故绝对免赔额不高于人民币 1000 元整；</w:t>
      </w:r>
    </w:p>
    <w:p w14:paraId="0F79B9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人身伤亡：无免赔。</w:t>
      </w:r>
    </w:p>
    <w:p w14:paraId="62175E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适用条款</w:t>
      </w:r>
    </w:p>
    <w:p w14:paraId="0CF8F0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主条款采用《平安公众责任保险条款》（或同等效力的公众责任保险主条款），并附加以下全部 18 项附加条款，附加条款效力优先于主条款：</w:t>
      </w:r>
    </w:p>
    <w:p w14:paraId="7BE530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错误与遗漏条款</w:t>
      </w:r>
    </w:p>
    <w:p w14:paraId="324778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不使失效条款</w:t>
      </w:r>
    </w:p>
    <w:p w14:paraId="2FEB6A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违反条件条款</w:t>
      </w:r>
    </w:p>
    <w:p w14:paraId="503D85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放弃代位追偿权利条款</w:t>
      </w:r>
    </w:p>
    <w:p w14:paraId="221409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交叉责任条款</w:t>
      </w:r>
    </w:p>
    <w:p w14:paraId="123ABE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火灾、爆炸、烟熏、水损责任条款</w:t>
      </w:r>
    </w:p>
    <w:p w14:paraId="1D1C18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锅炉爆炸责任条款</w:t>
      </w:r>
    </w:p>
    <w:p w14:paraId="3612BB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电梯、机器及大厦自动装置条款</w:t>
      </w:r>
    </w:p>
    <w:p w14:paraId="4FEC75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广告及装饰装置责任条款</w:t>
      </w:r>
    </w:p>
    <w:p w14:paraId="4631B5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食品、饮料责任条款</w:t>
      </w:r>
    </w:p>
    <w:p w14:paraId="4DCEA3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卫生装置条款</w:t>
      </w:r>
    </w:p>
    <w:p w14:paraId="5DD2F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建筑物改变条款（建工合同金额 100 万以内）</w:t>
      </w:r>
    </w:p>
    <w:p w14:paraId="434B0E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急救费用条款</w:t>
      </w:r>
    </w:p>
    <w:p w14:paraId="39F565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提供物品及服务条款</w:t>
      </w:r>
    </w:p>
    <w:p w14:paraId="0B1716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罢工、暴乱、民众骚动及恶意破坏条款</w:t>
      </w:r>
    </w:p>
    <w:p w14:paraId="463104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恐怖活动条款</w:t>
      </w:r>
    </w:p>
    <w:p w14:paraId="4D5EA5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暴力行为、抢劫责任条款</w:t>
      </w:r>
    </w:p>
    <w:p w14:paraId="27FDD3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人身侵害责任条款</w:t>
      </w:r>
    </w:p>
    <w:p w14:paraId="0535FE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四、保险责任范围要求</w:t>
      </w:r>
    </w:p>
    <w:p w14:paraId="15BF9F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除公众责任保险常规责任外，本项目保险责任需满足以下特殊约定，且约定内容具有法律效力，作为保险合同组成部分：</w:t>
      </w:r>
    </w:p>
    <w:p w14:paraId="4E9640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第三者界定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：除被保险人的雇员以外的人员，包括在投保场所求诊、就诊的所有患者（含未挂号患者）及其陪同人员；被保险人的雇员在非本人工作时间作为患者 / 陪同人员在投保场所求诊、就诊时，视同第三者。</w:t>
      </w:r>
    </w:p>
    <w:p w14:paraId="40C5C8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核心责任范围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保险期间内，被保险人因未尽到安全保障义务，发生意外事故造成第三者人身损害或财产损失，依法应由被保险人承担的经济赔偿责任，均属于保险责任范围。意外事故包含但不限于：第三者在承保地域内发生的自杀、摔倒、跌倒、踩踏等；通过被保险人所有 / 管理的转运工具（担架、车床、轮椅等）转运过程中发生的碰撞、撞击、侧翻、跌倒等（其中自杀案件需经人民法院判决）。</w:t>
      </w:r>
    </w:p>
    <w:p w14:paraId="77081B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调解协议认可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：若被保险人存在明显的监护、管理过失而未尽到安全保障义务，广东和谐医患纠纷人民调解委员会根据专家意见出具的调解协议，保险人应认可并作为赔偿依据；如法院另有判决的，按法院判决执行。</w:t>
      </w:r>
    </w:p>
    <w:p w14:paraId="786546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雇员相关责任扩展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：扩展承保被保险人的雇员从事与医院经营业务有关的工作时，因意外事故或个人疏忽、过失造成第三者人身伤亡 / 财产损失的法律赔偿责任（医疗责任除外）。</w:t>
      </w:r>
    </w:p>
    <w:p w14:paraId="309DCA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精神障碍患者相关责任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：接受诊疗的精神障碍患者在住院过程中自身的意外、自残，以及该类患者伤害他人造成的民事损害赔偿责任、患者互相打斗引起的第三者 / 本人损失，依据法院判决应由被保险人承担的经济赔偿责任，保险人负责赔偿；若被保险人存在明显监护 / 管理过失，广东和谐医患纠纷人民调解委员会的调解协议可作为理赔依据，在赔偿限额内赔付。</w:t>
      </w:r>
    </w:p>
    <w:p w14:paraId="3D39E1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6.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赔偿项目依据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第三者人身损害的经济赔偿，严格参照《民法典》《最高人民法院关于审理人身损害赔偿案件适用法律若干问题的解释》计算，赔偿项目至少包含：（1）就医治疗相关费用及误工减少收入（医疗费、误工费、护理费、交通费、住宿费、住院伙食补助费、必要营养费）；（2）伤残相关费用（残疾赔偿金、残疾辅助器具费、被扶养人生活费、康复费、护理费、后续治疗费）；（3）死亡相关费用（抢救治疗费、丧葬费、被扶养人生活费、死亡赔偿金、亲属办理丧葬事宜的交通费 / 住宿费 / 误工损失）；（4）精神损害抚慰金（经仲裁机构 / 法院判决、或调解委员会酌情评鉴的金额）。</w:t>
      </w:r>
    </w:p>
    <w:p w14:paraId="248342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五、保险费及支付要求</w:t>
      </w:r>
    </w:p>
    <w:p w14:paraId="378E6D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保费总额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：本项目年度保险费不高于人民币叁万元整（¥30,000.00）；</w:t>
      </w:r>
    </w:p>
    <w:p w14:paraId="75395B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支付方式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：一次性支付，保费支付至保险人指定的广东省公众责任保险专用账户，支付后保险合同生效；</w:t>
      </w:r>
    </w:p>
    <w:p w14:paraId="563F9F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账户要求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：保险人需提供合规的对公收款账户，且账户信息需明确开户行、账户名称、账号，确保保费支付安全、可追溯。</w:t>
      </w:r>
    </w:p>
    <w:p w14:paraId="6B7F78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六、保险人及合作方要求</w:t>
      </w:r>
    </w:p>
    <w:p w14:paraId="3A7434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（一）保险人资质及承保形式</w:t>
      </w:r>
    </w:p>
    <w:p w14:paraId="4BCFB2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保险人需为经中国银行保险监督管理委员会批准设立，具有公众责任保险承保资质的保险公司；</w:t>
      </w:r>
    </w:p>
    <w:p w14:paraId="6DE45B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本项目可采用共保形式，共保主体需具备丰富医疗机构保险承保经验的保险公司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  <w:bookmarkStart w:id="0" w:name="_GoBack"/>
      <w:bookmarkEnd w:id="0"/>
    </w:p>
    <w:p w14:paraId="60C936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shd w:val="clear" w:color="auto" w:fill="auto"/>
        </w:rPr>
        <w:t>（二）保险经纪人</w:t>
      </w:r>
    </w:p>
    <w:p w14:paraId="25CAA2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本项目委托江泰保险经纪股份有限公司广东营业部作为保险经纪人，协助办理保险投保、理赔、纠纷协调等相关事宜，保险经纪人服务有效期至 2027 年 9 月 15 日，保险人需积极配合保险经纪人的相关工作。</w:t>
      </w:r>
    </w:p>
    <w:p w14:paraId="04A268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七、司法管辖及争议处理</w:t>
      </w:r>
    </w:p>
    <w:p w14:paraId="631C64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司法管辖：中华人民共和国境内（香港、澳门、台湾地区除外）；</w:t>
      </w:r>
    </w:p>
    <w:p w14:paraId="7929D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争议处理：因履行保险合同发生的争议，先由当事人协商解决；协商不成的，提交保险单载明的仲裁机构仲裁，未载明仲裁机构且未达成仲裁协议的，向中华人民共和国境内（港澳台除外）有管辖权的人民法院起诉；</w:t>
      </w:r>
    </w:p>
    <w:p w14:paraId="42C93F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法律适用：本保险合同争议处理适用中华人民共和国法律（香港、澳门、台湾地区法律除外）。</w:t>
      </w:r>
    </w:p>
    <w:p w14:paraId="7A984E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八、理赔服务要求</w:t>
      </w:r>
    </w:p>
    <w:p w14:paraId="1E6498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理赔响应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：保险人需建立专属理赔绿色通道，接到保险事故报案后，1 小时内响应，24 小时内安排人员现场查勘（如需）；</w:t>
      </w:r>
    </w:p>
    <w:p w14:paraId="270DE0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理赔资料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：保险人需一次性告知被保险人理赔所需全部资料，不得无故要求补充非必要资料；</w:t>
      </w:r>
    </w:p>
    <w:p w14:paraId="6BA18F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理赔核定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：对属于保险责任的，保险人需在理赔资料齐全后 10 个工作日内完成核定，并与被保险人达成赔偿协议；赔偿协议达成后，5 个工作日内支付赔偿款项；</w:t>
      </w:r>
    </w:p>
    <w:p w14:paraId="6C278E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预付赔款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：对损失数额暂时无法确定的保险事故，保险人应根据已有证明和资料，在 60 日内先予支付可确定的赔款数额，最终确定后补足差额；</w:t>
      </w:r>
    </w:p>
    <w:p w14:paraId="67BE14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法律费用支持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：保险事故引发的仲裁、诉讼费用，以及事先经保险人书面同意的其他必要、合理法律费用，保险人按约定限额及时赔付，全程协助被保险人处理法律纠纷。</w:t>
      </w:r>
    </w:p>
    <w:p w14:paraId="21B368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九、其他要求</w:t>
      </w:r>
    </w:p>
    <w:p w14:paraId="1A9842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保单生效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：本保险合同自保费全额支付且保险人签发正式保险单之日起生效，保险人需在保费支付后 3 个工作日内出具正式保险单及保险凭证；</w:t>
      </w:r>
    </w:p>
    <w:p w14:paraId="66D769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条款说明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：保险人需向投保人详细介绍保险主条款、附加条款及所有特别约定，对免除保险人责任的条款进行明确提示和说明，确保投保人充分理解；</w:t>
      </w:r>
    </w:p>
    <w:p w14:paraId="0B45AF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保单变更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：保险期间内，若被保险人的经营场所、机构设置等发生变更，保险人需配合办理保单批改手续，且不得无故增收保费；</w:t>
      </w:r>
    </w:p>
    <w:p w14:paraId="753278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风险防控服务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：保险人需为被保险人提供免费的公众责任风险防控指导，每年至少开展 1 次医疗机构安全保障培训，协助医院排查风险隐患。</w:t>
      </w:r>
    </w:p>
    <w:p w14:paraId="11A89C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十、资料提供要求</w:t>
      </w:r>
    </w:p>
    <w:p w14:paraId="0B0A35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保险人在承保前需向投保人提供以下资料（加盖公章）：</w:t>
      </w:r>
    </w:p>
    <w:p w14:paraId="66F1A5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保险公司营业执照、保险业务经营许可证复印件；</w:t>
      </w:r>
    </w:p>
    <w:p w14:paraId="79DF46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共保协议（如为共保形式）；</w:t>
      </w:r>
    </w:p>
    <w:p w14:paraId="5EBCF3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保险条款（主条款 + 全部附加条款）正式文本；</w:t>
      </w:r>
    </w:p>
    <w:p w14:paraId="1F7F3D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保费报价单及支付账户信息；</w:t>
      </w:r>
    </w:p>
    <w:p w14:paraId="5E7428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理赔服务承诺函（明确理赔响应时间、赔付时限等）。</w:t>
      </w:r>
    </w:p>
    <w:p w14:paraId="79BE12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投保人在投保时需向保险人提供以下资料（加盖公章）：</w:t>
      </w:r>
    </w:p>
    <w:p w14:paraId="42C470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医疗机构执业许可证复印件；</w:t>
      </w:r>
    </w:p>
    <w:p w14:paraId="1F9114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事业单位法人证复印件；</w:t>
      </w:r>
    </w:p>
    <w:p w14:paraId="01E095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法人代表身份证复印件。</w:t>
      </w:r>
    </w:p>
    <w:p w14:paraId="4B3703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需求方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：湛江市第一中医医院</w:t>
      </w:r>
    </w:p>
    <w:p w14:paraId="431011F8">
      <w:pPr>
        <w:shd w:val="clea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</w:rPr>
      </w:pPr>
    </w:p>
    <w:p w14:paraId="51507FCA">
      <w:pPr>
        <w:shd w:val="clear"/>
        <w:ind w:firstLine="3840" w:firstLineChars="1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 w14:paraId="41B9A82C">
      <w:pPr>
        <w:shd w:val="clear"/>
        <w:ind w:firstLine="5440" w:firstLineChars="17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湛江市第一中医医院</w:t>
      </w:r>
    </w:p>
    <w:p w14:paraId="34E6D2C7">
      <w:pPr>
        <w:shd w:val="clear"/>
        <w:ind w:firstLine="5760" w:firstLineChars="18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医患关系调处办</w:t>
      </w:r>
    </w:p>
    <w:p w14:paraId="1FA3D91B">
      <w:pPr>
        <w:bidi w:val="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 xml:space="preserve">    2026年3月11日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2DDB"/>
    <w:rsid w:val="12357E8A"/>
    <w:rsid w:val="172066E9"/>
    <w:rsid w:val="25C27DDC"/>
    <w:rsid w:val="4316628D"/>
    <w:rsid w:val="44C96B61"/>
    <w:rsid w:val="4D176024"/>
    <w:rsid w:val="5B764A40"/>
    <w:rsid w:val="5DE466A4"/>
    <w:rsid w:val="6B7D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3582</Words>
  <Characters>3757</Characters>
  <Lines>0</Lines>
  <Paragraphs>0</Paragraphs>
  <TotalTime>208</TotalTime>
  <ScaleCrop>false</ScaleCrop>
  <LinksUpToDate>false</LinksUpToDate>
  <CharactersWithSpaces>3884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2026-03-10T00:48:00Z</dcterms:created>
  <dc:creator>Administrator</dc:creator>
  <cp:lastModifiedBy>山海</cp:lastModifiedBy>
  <dcterms:modified xsi:type="dcterms:W3CDTF">2026-04-24T03:46:11Z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eyJoZGlkIjoiYzJlZDYzNTBmYzVlNjBjMDBhYTNlNDk5OTc3N2MzYTkiLCJ1c2VySWQiOiI0NDI2NDc2MjIifQ==</vt:lpwstr>
  </property>
  <property fmtid="{D5CDD505-2E9C-101B-9397-08002B2CF9AE}" pid="4" name="ICV">
    <vt:lpwstr>25A392113FDF40BB9203878AB77BCB86_12</vt:lpwstr>
  </property>
</Properties>
</file>