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7A2A0">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湛江市第一中医医院</w:t>
      </w:r>
    </w:p>
    <w:p w14:paraId="7AD5546F">
      <w:pPr>
        <w:keepNext w:val="0"/>
        <w:keepLines w:val="0"/>
        <w:widowControl/>
        <w:suppressLineNumbers w:val="0"/>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搬迁改造项目房屋面积测绘</w:t>
      </w:r>
    </w:p>
    <w:p w14:paraId="7B0E6778">
      <w:pPr>
        <w:keepNext w:val="0"/>
        <w:keepLines w:val="0"/>
        <w:widowControl/>
        <w:suppressLineNumbers w:val="0"/>
        <w:jc w:val="center"/>
        <w:rPr>
          <w:rFonts w:hint="default"/>
          <w:lang w:val="en-US"/>
        </w:rPr>
      </w:pPr>
      <w:r>
        <w:rPr>
          <w:rFonts w:hint="eastAsia" w:ascii="方正小标宋简体" w:hAnsi="方正小标宋简体" w:eastAsia="方正小标宋简体" w:cs="方正小标宋简体"/>
          <w:color w:val="000000"/>
          <w:kern w:val="0"/>
          <w:sz w:val="44"/>
          <w:szCs w:val="44"/>
          <w:lang w:val="en-US" w:eastAsia="zh-CN" w:bidi="ar"/>
        </w:rPr>
        <w:t>及不动产权籍调查服务项目</w:t>
      </w:r>
      <w:bookmarkStart w:id="0" w:name="_GoBack"/>
      <w:bookmarkEnd w:id="0"/>
      <w:r>
        <w:rPr>
          <w:rFonts w:hint="eastAsia" w:ascii="方正小标宋简体" w:hAnsi="方正小标宋简体" w:eastAsia="方正小标宋简体" w:cs="方正小标宋简体"/>
          <w:color w:val="000000"/>
          <w:kern w:val="0"/>
          <w:sz w:val="44"/>
          <w:szCs w:val="44"/>
          <w:lang w:val="en-US" w:eastAsia="zh-CN" w:bidi="ar"/>
        </w:rPr>
        <w:t>需求书</w:t>
      </w:r>
    </w:p>
    <w:p w14:paraId="49F4561F">
      <w:pPr>
        <w:keepNext w:val="0"/>
        <w:keepLines w:val="0"/>
        <w:pageBreakBefore w:val="0"/>
        <w:widowControl/>
        <w:suppressLineNumbers w:val="0"/>
        <w:kinsoku/>
        <w:wordWrap/>
        <w:overflowPunct/>
        <w:topLinePunct w:val="0"/>
        <w:bidi w:val="0"/>
        <w:snapToGrid/>
        <w:spacing w:line="600" w:lineRule="exact"/>
        <w:ind w:firstLine="643" w:firstLineChars="200"/>
        <w:jc w:val="lef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4067A115">
      <w:pPr>
        <w:keepNext w:val="0"/>
        <w:keepLines w:val="0"/>
        <w:pageBreakBefore w:val="0"/>
        <w:widowControl/>
        <w:suppressLineNumbers w:val="0"/>
        <w:kinsoku/>
        <w:wordWrap/>
        <w:overflowPunct/>
        <w:topLinePunct w:val="0"/>
        <w:bidi w:val="0"/>
        <w:snapToGrid/>
        <w:spacing w:line="600" w:lineRule="exact"/>
        <w:ind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 xml:space="preserve">1、项目名称：湛江市第一中医院搬迁改造项目房屋面积测绘及不动产权籍调查服务项目 </w:t>
      </w:r>
    </w:p>
    <w:p w14:paraId="3C4FDD2A">
      <w:pPr>
        <w:keepNext w:val="0"/>
        <w:keepLines w:val="0"/>
        <w:pageBreakBefore w:val="0"/>
        <w:widowControl/>
        <w:suppressLineNumbers w:val="0"/>
        <w:kinsoku/>
        <w:wordWrap/>
        <w:overflowPunct/>
        <w:topLinePunct w:val="0"/>
        <w:bidi w:val="0"/>
        <w:snapToGrid/>
        <w:spacing w:line="600" w:lineRule="exact"/>
        <w:ind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 xml:space="preserve">2、招标范围：为办理不动产权证，开展项目土地测绘、房屋实测、不动产权籍调查，出具符合不动产登记部门要求的权籍调查报告、测绘报告、宗地图、分层分户图等全套成果，确保通过审核并完成不动产登记。 </w:t>
      </w:r>
    </w:p>
    <w:p w14:paraId="3E824DF3">
      <w:pPr>
        <w:keepNext w:val="0"/>
        <w:keepLines w:val="0"/>
        <w:pageBreakBefore w:val="0"/>
        <w:widowControl/>
        <w:suppressLineNumbers w:val="0"/>
        <w:kinsoku/>
        <w:wordWrap/>
        <w:overflowPunct/>
        <w:topLinePunct w:val="0"/>
        <w:bidi w:val="0"/>
        <w:snapToGrid/>
        <w:spacing w:line="600" w:lineRule="exact"/>
        <w:ind w:firstLine="640" w:firstLineChars="200"/>
        <w:jc w:val="left"/>
        <w:textAlignment w:val="auto"/>
        <w:rPr>
          <w:rFonts w:hint="default" w:ascii="方正仿宋_GB2312" w:hAnsi="方正仿宋_GB2312" w:eastAsia="方正仿宋_GB2312" w:cs="方正仿宋_GB2312"/>
          <w:b w:val="0"/>
          <w:bCs w:val="0"/>
          <w:color w:val="000000"/>
          <w:kern w:val="0"/>
          <w:sz w:val="32"/>
          <w:szCs w:val="32"/>
          <w:lang w:val="en-US" w:eastAsia="zh-CN" w:bidi="ar"/>
        </w:rPr>
      </w:pPr>
      <w:r>
        <w:rPr>
          <w:rFonts w:hint="eastAsia" w:ascii="方正仿宋_GB2312" w:hAnsi="方正仿宋_GB2312" w:eastAsia="方正仿宋_GB2312" w:cs="方正仿宋_GB2312"/>
          <w:b w:val="0"/>
          <w:bCs w:val="0"/>
          <w:color w:val="000000"/>
          <w:kern w:val="0"/>
          <w:sz w:val="32"/>
          <w:szCs w:val="32"/>
          <w:lang w:val="en-US" w:eastAsia="zh-CN" w:bidi="ar"/>
        </w:rPr>
        <w:t> 3、项目规模：用地面积：21833.36平方米，总建筑面积：104313.82平方米，其中需进行测绘的房屋面积如下：液氧站建筑面积：25平方米、门急诊住院综合楼（含连廊）地上建筑面积34900.44平方米、地下室建筑面积19512.72平方米、新增电梯筒建筑面积120.67平方米，具体以实测为准。（附：市自然资源局批复（湛自然资（总工）核【2024】25号）、（湛自然资（总工）核【2023】170号））</w:t>
      </w:r>
    </w:p>
    <w:p w14:paraId="645EA141">
      <w:pPr>
        <w:keepNext w:val="0"/>
        <w:keepLines w:val="0"/>
        <w:pageBreakBefore w:val="0"/>
        <w:widowControl/>
        <w:suppressLineNumbers w:val="0"/>
        <w:kinsoku/>
        <w:wordWrap/>
        <w:overflowPunct/>
        <w:topLinePunct w:val="0"/>
        <w:bidi w:val="0"/>
        <w:snapToGrid/>
        <w:spacing w:line="600" w:lineRule="exact"/>
        <w:ind w:firstLine="643" w:firstLineChars="200"/>
        <w:jc w:val="lef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 xml:space="preserve">二、报名资质要求 </w:t>
      </w:r>
    </w:p>
    <w:p w14:paraId="4AC0143C">
      <w:pPr>
        <w:keepNext w:val="0"/>
        <w:keepLines w:val="0"/>
        <w:pageBreakBefore w:val="0"/>
        <w:widowControl/>
        <w:suppressLineNumbers w:val="0"/>
        <w:kinsoku/>
        <w:wordWrap/>
        <w:overflowPunct/>
        <w:topLinePunct w:val="0"/>
        <w:bidi w:val="0"/>
        <w:snapToGrid/>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 xml:space="preserve">1、企业营业执照； </w:t>
      </w:r>
    </w:p>
    <w:p w14:paraId="77CBC4B3">
      <w:pPr>
        <w:keepNext w:val="0"/>
        <w:keepLines w:val="0"/>
        <w:pageBreakBefore w:val="0"/>
        <w:widowControl/>
        <w:suppressLineNumbers w:val="0"/>
        <w:kinsoku/>
        <w:wordWrap/>
        <w:overflowPunct/>
        <w:topLinePunct w:val="0"/>
        <w:bidi w:val="0"/>
        <w:snapToGrid/>
        <w:spacing w:line="600" w:lineRule="exact"/>
        <w:ind w:firstLine="640" w:firstLineChars="200"/>
        <w:jc w:val="left"/>
        <w:textAlignment w:val="auto"/>
        <w:rPr>
          <w:rFonts w:hint="default"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color w:val="000000"/>
          <w:kern w:val="0"/>
          <w:sz w:val="32"/>
          <w:szCs w:val="32"/>
          <w:lang w:val="en-US" w:eastAsia="zh-CN" w:bidi="ar"/>
        </w:rPr>
        <w:t>2、</w:t>
      </w:r>
      <w:r>
        <w:rPr>
          <w:rFonts w:hint="eastAsia" w:ascii="仿宋_GB2312" w:hAnsi="仿宋_GB2312" w:eastAsia="仿宋_GB2312" w:cs="仿宋_GB2312"/>
          <w:sz w:val="32"/>
          <w:szCs w:val="32"/>
          <w:lang w:val="en-US" w:eastAsia="zh-CN"/>
        </w:rPr>
        <w:t>供应商在“信用中国”网站未被列入失信被执行人、税收、政府采购、环境保护、知识产权等领域严重失信行为的主体;</w:t>
      </w:r>
    </w:p>
    <w:p w14:paraId="15F06D30">
      <w:pPr>
        <w:keepNext w:val="0"/>
        <w:keepLines w:val="0"/>
        <w:pageBreakBefore w:val="0"/>
        <w:widowControl/>
        <w:suppressLineNumbers w:val="0"/>
        <w:kinsoku/>
        <w:wordWrap/>
        <w:overflowPunct/>
        <w:topLinePunct w:val="0"/>
        <w:bidi w:val="0"/>
        <w:snapToGrid/>
        <w:spacing w:line="600" w:lineRule="exact"/>
        <w:ind w:firstLine="640" w:firstLineChars="200"/>
        <w:jc w:val="left"/>
        <w:textAlignment w:val="auto"/>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 xml:space="preserve">3、类似项目业绩证明（医院/公共建筑优先）； </w:t>
      </w:r>
    </w:p>
    <w:p w14:paraId="3606CBC9">
      <w:pPr>
        <w:keepNext w:val="0"/>
        <w:keepLines w:val="0"/>
        <w:pageBreakBefore w:val="0"/>
        <w:widowControl/>
        <w:suppressLineNumbers w:val="0"/>
        <w:kinsoku/>
        <w:wordWrap/>
        <w:overflowPunct/>
        <w:topLinePunct w:val="0"/>
        <w:bidi w:val="0"/>
        <w:snapToGrid/>
        <w:spacing w:line="600" w:lineRule="exact"/>
        <w:ind w:firstLine="640" w:firstLineChars="200"/>
        <w:jc w:val="left"/>
        <w:textAlignment w:val="auto"/>
        <w:rPr>
          <w:rFonts w:hint="default"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4、具备湛江市注册登记测绘资质；</w:t>
      </w:r>
    </w:p>
    <w:p w14:paraId="1882A299">
      <w:pPr>
        <w:keepNext w:val="0"/>
        <w:keepLines w:val="0"/>
        <w:pageBreakBefore w:val="0"/>
        <w:widowControl/>
        <w:suppressLineNumbers w:val="0"/>
        <w:kinsoku/>
        <w:wordWrap/>
        <w:overflowPunct/>
        <w:topLinePunct w:val="0"/>
        <w:bidi w:val="0"/>
        <w:snapToGrid/>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5、</w:t>
      </w:r>
      <w:r>
        <w:rPr>
          <w:rFonts w:hint="eastAsia" w:ascii="仿宋_GB2312" w:hAnsi="仿宋_GB2312" w:eastAsia="仿宋_GB2312" w:cs="仿宋_GB2312"/>
          <w:sz w:val="32"/>
          <w:szCs w:val="32"/>
          <w:lang w:val="en-US" w:eastAsia="zh-CN"/>
        </w:rPr>
        <w:t>该项目不接受联合体参加响应</w:t>
      </w:r>
      <w:r>
        <w:rPr>
          <w:rFonts w:hint="eastAsia" w:ascii="方正仿宋_GB2312" w:hAnsi="方正仿宋_GB2312" w:eastAsia="方正仿宋_GB2312" w:cs="方正仿宋_GB2312"/>
          <w:color w:val="000000"/>
          <w:kern w:val="0"/>
          <w:sz w:val="32"/>
          <w:szCs w:val="32"/>
          <w:lang w:val="en-US" w:eastAsia="zh-CN" w:bidi="ar"/>
        </w:rPr>
        <w:t>；</w:t>
      </w:r>
    </w:p>
    <w:p w14:paraId="60F39DC3">
      <w:pPr>
        <w:keepNext w:val="0"/>
        <w:keepLines w:val="0"/>
        <w:pageBreakBefore w:val="0"/>
        <w:widowControl/>
        <w:suppressLineNumbers w:val="0"/>
        <w:kinsoku/>
        <w:wordWrap/>
        <w:overflowPunct/>
        <w:topLinePunct w:val="0"/>
        <w:bidi w:val="0"/>
        <w:snapToGrid/>
        <w:spacing w:line="600" w:lineRule="exact"/>
        <w:ind w:firstLine="643" w:firstLineChars="200"/>
        <w:jc w:val="left"/>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 xml:space="preserve">三、工期要求 </w:t>
      </w:r>
    </w:p>
    <w:p w14:paraId="55E0260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中标方应在合同签订后30个工作日内完成。                 </w:t>
      </w:r>
    </w:p>
    <w:p w14:paraId="3ACB887E">
      <w:pPr>
        <w:ind w:left="5670" w:hanging="5670" w:hangingChars="2700"/>
        <w:rPr>
          <w:rFonts w:hint="eastAsia"/>
          <w:lang w:val="en-US" w:eastAsia="zh-CN"/>
        </w:rPr>
      </w:pPr>
      <w:r>
        <w:rPr>
          <w:rFonts w:hint="eastAsia"/>
          <w:lang w:val="en-US" w:eastAsia="zh-CN"/>
        </w:rPr>
        <w:t xml:space="preserve">                                                  </w:t>
      </w:r>
    </w:p>
    <w:p w14:paraId="16024F77">
      <w:pPr>
        <w:ind w:left="5670" w:hanging="5670" w:hangingChars="2700"/>
        <w:rPr>
          <w:rFonts w:hint="eastAsia"/>
          <w:lang w:val="en-US" w:eastAsia="zh-CN"/>
        </w:rPr>
      </w:pPr>
    </w:p>
    <w:p w14:paraId="08A4BFFA">
      <w:pPr>
        <w:ind w:left="5670" w:hanging="5670" w:hangingChars="2700"/>
        <w:rPr>
          <w:rFonts w:hint="eastAsia"/>
          <w:lang w:val="en-US" w:eastAsia="zh-CN"/>
        </w:rPr>
      </w:pPr>
    </w:p>
    <w:p w14:paraId="1E12C263">
      <w:pPr>
        <w:ind w:left="5670" w:hanging="5670" w:hangingChars="2700"/>
        <w:rPr>
          <w:rFonts w:hint="eastAsia"/>
          <w:lang w:val="en-US" w:eastAsia="zh-CN"/>
        </w:rPr>
      </w:pPr>
    </w:p>
    <w:p w14:paraId="470BCF54">
      <w:pPr>
        <w:keepNext w:val="0"/>
        <w:keepLines w:val="0"/>
        <w:pageBreakBefore w:val="0"/>
        <w:widowControl/>
        <w:suppressLineNumbers w:val="0"/>
        <w:kinsoku/>
        <w:wordWrap/>
        <w:overflowPunct/>
        <w:topLinePunct w:val="0"/>
        <w:autoSpaceDE/>
        <w:autoSpaceDN/>
        <w:bidi w:val="0"/>
        <w:adjustRightInd/>
        <w:snapToGrid/>
        <w:spacing w:line="600" w:lineRule="exact"/>
        <w:ind w:firstLine="960" w:firstLineChars="3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迁建办</w:t>
      </w:r>
    </w:p>
    <w:p w14:paraId="0CA3F60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KSOFE8859BC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60AFF"/>
    <w:rsid w:val="12D84222"/>
    <w:rsid w:val="16DB2490"/>
    <w:rsid w:val="18E43D48"/>
    <w:rsid w:val="3F2A472D"/>
    <w:rsid w:val="40B679AE"/>
    <w:rsid w:val="489C6F55"/>
    <w:rsid w:val="4E283694"/>
    <w:rsid w:val="5AC37859"/>
    <w:rsid w:val="5F913D0A"/>
    <w:rsid w:val="60A36FF1"/>
    <w:rsid w:val="63A90B85"/>
    <w:rsid w:val="69A470C1"/>
    <w:rsid w:val="6D2D1627"/>
    <w:rsid w:val="70C90342"/>
    <w:rsid w:val="77871FF0"/>
    <w:rsid w:val="7AD1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8"/>
      <w:szCs w:val="28"/>
      <w:lang w:val="zh-CN" w:eastAsia="zh-CN" w:bidi="zh-CN"/>
    </w:rPr>
  </w:style>
  <w:style w:type="paragraph" w:customStyle="1" w:styleId="5">
    <w:name w:val="Default"/>
    <w:basedOn w:val="6"/>
    <w:next w:val="1"/>
    <w:qFormat/>
    <w:uiPriority w:val="0"/>
    <w:pPr>
      <w:widowControl w:val="0"/>
      <w:autoSpaceDE w:val="0"/>
      <w:autoSpaceDN w:val="0"/>
      <w:adjustRightInd w:val="0"/>
      <w:jc w:val="both"/>
    </w:pPr>
    <w:rPr>
      <w:rFonts w:ascii="宋体" w:hAnsi="Courier New" w:eastAsia="宋体" w:cs="宋体"/>
      <w:color w:val="000000"/>
      <w:kern w:val="2"/>
      <w:sz w:val="24"/>
      <w:szCs w:val="24"/>
      <w:lang w:val="en-US" w:eastAsia="zh-CN" w:bidi="ar-SA"/>
    </w:rPr>
  </w:style>
  <w:style w:type="paragraph" w:customStyle="1" w:styleId="6">
    <w:name w:val="纯文本1"/>
    <w:basedOn w:val="1"/>
    <w:qFormat/>
    <w:uiPriority w:val="0"/>
    <w:pPr>
      <w:adjustRightInd w:val="0"/>
    </w:pPr>
    <w:rPr>
      <w:rFonts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496</Words>
  <Characters>545</Characters>
  <Lines>0</Lines>
  <Paragraphs>0</Paragraphs>
  <TotalTime>26</TotalTime>
  <ScaleCrop>false</ScaleCrop>
  <LinksUpToDate>false</LinksUpToDate>
  <CharactersWithSpaces>649</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2025-10-16T07:33:00Z</dcterms:created>
  <dc:creator>万湘华</dc:creator>
  <cp:lastModifiedBy>WPS_1219005274</cp:lastModifiedBy>
  <dcterms:modified xsi:type="dcterms:W3CDTF">2026-05-18T02:08:23Z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eyJoZGlkIjoiNTQ0ZTE2YmU1ZmJjMTA2NDM0ZGI2MTJlYzViZDJlZWQiLCJ1c2VySWQiOiIxMjE5MDA1Mjc0In0=</vt:lpwstr>
  </property>
  <property fmtid="{D5CDD505-2E9C-101B-9397-08002B2CF9AE}" pid="4" name="ICV">
    <vt:lpwstr>B7BC3CB5D9FA4F069A0EDB8D20FFC576_13</vt:lpwstr>
  </property>
</Properties>
</file>